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33" w:rsidRDefault="008F5B33" w:rsidP="008F5B33">
      <w:pPr>
        <w:pStyle w:val="Default"/>
        <w:spacing w:before="100" w:after="100"/>
        <w:ind w:firstLine="567"/>
        <w:jc w:val="center"/>
      </w:pPr>
      <w:r>
        <w:rPr>
          <w:sz w:val="23"/>
          <w:szCs w:val="23"/>
          <w:u w:val="single"/>
        </w:rPr>
        <w:t>АННОТАЦИЯ К РАБОЧЕЙ ПРОГРАММЕ ПО ОКРУЖАЮЩЕМУ МИРУ</w:t>
      </w:r>
    </w:p>
    <w:p w:rsidR="008F5B33" w:rsidRPr="00333C3B" w:rsidRDefault="008F5B33" w:rsidP="00333C3B">
      <w:pPr>
        <w:ind w:firstLine="27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Рабочая программа учебного предмета «Окружающий мир» составлена на основе </w:t>
      </w:r>
      <w:r w:rsidR="00333C3B" w:rsidRPr="00BE004C">
        <w:rPr>
          <w:rFonts w:ascii="Times New Roman" w:hAnsi="Times New Roman" w:cs="Times New Roman"/>
        </w:rPr>
        <w:t xml:space="preserve">авторской программы </w:t>
      </w:r>
      <w:r w:rsidR="00333C3B">
        <w:rPr>
          <w:rFonts w:ascii="Times New Roman" w:hAnsi="Times New Roman" w:cs="Times New Roman"/>
        </w:rPr>
        <w:t xml:space="preserve"> « Окружающий мир» для 1-4 классов предметной линии «Перспектива» Плешакова А.А., Новицкой М.Ю</w:t>
      </w:r>
      <w:proofErr w:type="gramStart"/>
      <w:r w:rsidR="00333C3B" w:rsidRPr="00BE004C">
        <w:rPr>
          <w:rFonts w:ascii="Times New Roman" w:hAnsi="Times New Roman" w:cs="Times New Roman"/>
        </w:rPr>
        <w:t xml:space="preserve"> </w:t>
      </w:r>
      <w:r w:rsidR="00333C3B">
        <w:rPr>
          <w:rFonts w:ascii="Times New Roman" w:hAnsi="Times New Roman" w:cs="Times New Roman"/>
        </w:rPr>
        <w:t>.</w:t>
      </w:r>
      <w:proofErr w:type="gramEnd"/>
      <w:r w:rsidR="00333C3B">
        <w:rPr>
          <w:rFonts w:ascii="Times New Roman" w:hAnsi="Times New Roman" w:cs="Times New Roman"/>
        </w:rPr>
        <w:t>Сборник рабочих программ. 1-4 классы.-М.: Просвещение, 2011</w:t>
      </w:r>
      <w:r w:rsidR="00333C3B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sz w:val="23"/>
          <w:szCs w:val="23"/>
        </w:rPr>
        <w:t xml:space="preserve">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>Изучение окружающего мира начального общего образования базового уровня направлено на достижение следующих целей: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-формирование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общении с людьми и природой;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-духовно-нравственное развитие и воспитание личности гражданина России в условиях культурного и конфессионального многообразия российского общества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Из целей изучения окружающего мира вытекают следующие задачи: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>-уважительного отношения к семье, к городу или деревне, а также, к России,</w:t>
      </w:r>
      <w:r w:rsidR="00516D2B">
        <w:rPr>
          <w:sz w:val="23"/>
          <w:szCs w:val="23"/>
        </w:rPr>
        <w:t xml:space="preserve"> родному краю,</w:t>
      </w:r>
      <w:r>
        <w:rPr>
          <w:sz w:val="23"/>
          <w:szCs w:val="23"/>
        </w:rPr>
        <w:t xml:space="preserve"> её природе и культуре, истории;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-понимание ценности, целостности и многообразия окружающего мира, понимание своего места в нем;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-модели безопасного поведения в условиях повседневной жизни и в различных опасных и чрезвычайных ситуациях;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-психологической культуры и компетенции для обеспечения эффективного и безопасного взаимодействия в социуме.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>Содержание программы представлено следующими раздел</w:t>
      </w:r>
      <w:r>
        <w:rPr>
          <w:sz w:val="23"/>
          <w:szCs w:val="23"/>
        </w:rPr>
        <w:t xml:space="preserve">ами: </w:t>
      </w:r>
      <w:r w:rsidR="00516D2B">
        <w:rPr>
          <w:bCs/>
        </w:rPr>
        <w:t xml:space="preserve">планируемые </w:t>
      </w:r>
      <w:r>
        <w:rPr>
          <w:bCs/>
        </w:rPr>
        <w:t xml:space="preserve"> результаты освоения учебного предмета,</w:t>
      </w:r>
      <w:r>
        <w:rPr>
          <w:sz w:val="23"/>
          <w:szCs w:val="23"/>
        </w:rPr>
        <w:t xml:space="preserve">  содержание учебного предмета, тематическое планирование</w:t>
      </w:r>
      <w:r>
        <w:rPr>
          <w:rStyle w:val="a3"/>
        </w:rPr>
        <w:t>.</w:t>
      </w:r>
      <w:r>
        <w:rPr>
          <w:sz w:val="23"/>
          <w:szCs w:val="23"/>
        </w:rPr>
        <w:t xml:space="preserve"> </w:t>
      </w:r>
    </w:p>
    <w:p w:rsidR="008F5B33" w:rsidRDefault="008F5B33" w:rsidP="008F5B33">
      <w:pPr>
        <w:pStyle w:val="Default"/>
        <w:spacing w:before="100" w:after="100"/>
        <w:ind w:firstLine="567"/>
        <w:rPr>
          <w:sz w:val="23"/>
          <w:szCs w:val="23"/>
        </w:rPr>
      </w:pPr>
      <w:r>
        <w:rPr>
          <w:sz w:val="23"/>
          <w:szCs w:val="23"/>
        </w:rPr>
        <w:t>В соответстви</w:t>
      </w:r>
      <w:r>
        <w:rPr>
          <w:sz w:val="23"/>
          <w:szCs w:val="23"/>
        </w:rPr>
        <w:t>и с учебным планом школы на 2020-2021</w:t>
      </w:r>
      <w:r>
        <w:rPr>
          <w:sz w:val="23"/>
          <w:szCs w:val="23"/>
        </w:rPr>
        <w:t xml:space="preserve"> уч. год на изучение данной  программы выделено 270 часов: 66 ч  в 1 классе,  по 68 ч 2-4 классах.</w:t>
      </w:r>
    </w:p>
    <w:p w:rsidR="00FA6B05" w:rsidRPr="008F5B33" w:rsidRDefault="00FA6B05">
      <w:pPr>
        <w:rPr>
          <w:rFonts w:ascii="Times New Roman" w:hAnsi="Times New Roman" w:cs="Times New Roman"/>
        </w:rPr>
      </w:pPr>
    </w:p>
    <w:sectPr w:rsidR="00FA6B05" w:rsidRPr="008F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33"/>
    <w:rsid w:val="00333C3B"/>
    <w:rsid w:val="00516D2B"/>
    <w:rsid w:val="008F5B33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3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rsid w:val="008F5B33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Strong"/>
    <w:basedOn w:val="a0"/>
    <w:qFormat/>
    <w:rsid w:val="008F5B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B3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5B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4">
    <w:name w:val="Font Style34"/>
    <w:rsid w:val="008F5B33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Strong"/>
    <w:basedOn w:val="a0"/>
    <w:qFormat/>
    <w:rsid w:val="008F5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Казыханова</dc:creator>
  <cp:lastModifiedBy>Казыханова</cp:lastModifiedBy>
  <cp:revision>1</cp:revision>
  <dcterms:created xsi:type="dcterms:W3CDTF">2020-10-31T18:50:00Z</dcterms:created>
  <dcterms:modified xsi:type="dcterms:W3CDTF">2020-10-31T19:14:00Z</dcterms:modified>
</cp:coreProperties>
</file>